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Sensor-LED-binnenlamp</w:t></w:r></w:p><w:p/><w:p><w:pPr/><w:r><w:rPr><w:b w:val="1"/><w:bCs w:val="1"/></w:rPr><w:t xml:space="preserve">RS PRO 5100 SC V2</w:t></w:r></w:p><w:p><w:pPr/><w:r><w:rPr><w:b w:val="1"/><w:bCs w:val="1"/></w:rPr><w:t xml:space="preserve">met bewegingsmelder - 4000K</w:t></w:r></w:p><w:p/><w:p><w:pPr/><w:r><w:rPr/><w:t xml:space="preserve">Afmetingen (L x B x H): 1370 x 87 x 58 mm;Met lampjes: Ja, STEINEL led-systeem;Met bewegingsmelder: Ja;Fabrieksgarantie: 5 jaar;Instellingen via: Bluetooth;Variant: met bewegingsmelder - 4000K;VPE1, EAN: 4007841091453;kleur: grijs;Montageplaats: wand, plafond;Montage: Wand, Plafond, Op de muur;Slagvastheid: IK07;Bescherming: IP65;Beschermingsklasse: II;Omgevingstemperatuur: van -20 tot 40 °C;Materiaal van de behuizing: kunststof;Materiaal van de afdekking: Kunststof gestructureerd;Stroomtoevoer: 220 – 240 V / 50 – 60 Hz;Eigen verbruik: 0,45 W;Montagehoogte max.: 3,50 m;HF-techniek: 24 GHz;Slavemodus instelbaar: Ja;Elektronische instelling: Ja;Reikwijdte radiaal: Ø 8 m (50 m²);Reikwijdte tangentiaal: Ø 8 m (50 m²);Zendvermogen: < 1 mW;Lichtstroom totaal product: 4250 lm;Totale efficiëntie van het product: 137 lm/W;Kleurtemperatuur: 4000 K;Kleurafwijking led: SDCM3;Type lichtbron: Led niet vervangbaar;Led-koelsysteem: Passive Thermo Control;Schemerinstelling: 2 – 2000 lx;Tijdinstelling: 5 sec. – 60 min;basislichtfunctie: Ja;Basislichtfunctie tijd: 1-60 min.;Hoofdlicht instelbaar: 10 - 100 %;Koppeling: Ja;Koppeling via: Bluetooth Mesh;Levensduur LED volgens IEC-62717 (L70): 100.000 h;Levensduur LED volgens IEC-62717 (L80): 68.000 h;Levensduur LED volgens IES TM-21 (L70): >60.000 h;Levensduur LED volgens IES TM-21 (L80): >60.000 h;Zekering B10: 41;Zekering B16: 65;Zekering C10: 67;Zekering C16: 108;Basislichtfunctie in procenten: 10 – 100 %;Vermogen: 31 W;Fotobiologische veiligheid volgens EN 62471: RG1;Inschakelstroom, maximaal: 14,8 A;Openingshoek: 160 °;Registratiehoek: 360 °;Product categorie: Sensor-LED-binnenlamp</w:t></w:r></w:p><w:p/><w:p><w:pPr/><w:r><w:rPr><w:b w:val="1"/><w:bCs w:val="1"/></w:rPr><w:t xml:space="preserve">Fabrikant </w:t></w:r><w:r><w:rPr/><w:t xml:space="preserve">Steinel</w:t></w:r></w:p><w:p><w:pPr/><w:r><w:rPr><w:b w:val="1"/><w:bCs w:val="1"/></w:rPr><w:t xml:space="preserve">art.nr. </w:t></w:r><w:r><w:rPr/><w:t xml:space="preserve">091453</w:t></w:r></w:p><w:p><w:pPr/><w:r><w:rPr><w:b w:val="1"/><w:bCs w:val="1"/></w:rPr><w:t xml:space="preserve">Bestelaanduiding </w:t></w:r><w:r><w:rPr/><w:t xml:space="preserve">RS PRO 5100 SC V2 met bewegingsmelder - 4000K</w:t></w:r></w:p><w:p/><w:p><w:pPr/><w:r><w:rPr/><w:t xml:space="preserve">Leveren, monteren en bedrijfsklaar instellen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2026-01-22T01:09:03+01:00</dcterms:created>
  <dcterms:modified xsi:type="dcterms:W3CDTF">2026-01-22T01:09:03+01:00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